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C0E" w:rsidRDefault="00D74930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John Connell</w:t>
      </w:r>
    </w:p>
    <w:p w:rsidR="00060C0E" w:rsidRDefault="00060C0E">
      <w:pPr>
        <w:ind w:left="1620" w:hanging="1620"/>
        <w:rPr>
          <w:sz w:val="40"/>
          <w:szCs w:val="40"/>
        </w:rPr>
      </w:pPr>
      <w:r>
        <w:rPr>
          <w:b/>
          <w:sz w:val="40"/>
          <w:szCs w:val="40"/>
        </w:rPr>
        <w:t>Article:</w:t>
      </w:r>
      <w:r>
        <w:rPr>
          <w:sz w:val="40"/>
          <w:szCs w:val="40"/>
        </w:rPr>
        <w:t xml:space="preserve">   “Principals' Portfolios: A reflective process for displaying professional competencies, personal qualities and job accomplishments.”</w:t>
      </w:r>
    </w:p>
    <w:p w:rsidR="00060C0E" w:rsidRDefault="00060C0E">
      <w:pPr>
        <w:ind w:left="1620" w:hanging="1620"/>
        <w:rPr>
          <w:sz w:val="40"/>
          <w:szCs w:val="40"/>
        </w:rPr>
      </w:pPr>
    </w:p>
    <w:p w:rsidR="00060C0E" w:rsidRDefault="00060C0E">
      <w:pPr>
        <w:ind w:left="1620" w:hanging="1620"/>
        <w:rPr>
          <w:sz w:val="40"/>
          <w:szCs w:val="40"/>
        </w:rPr>
      </w:pPr>
    </w:p>
    <w:p w:rsidR="00060C0E" w:rsidRDefault="00060C0E">
      <w:pPr>
        <w:numPr>
          <w:ilvl w:val="0"/>
          <w:numId w:val="1"/>
        </w:numPr>
        <w:tabs>
          <w:tab w:val="left" w:pos="720"/>
        </w:tabs>
        <w:rPr>
          <w:sz w:val="40"/>
          <w:szCs w:val="40"/>
        </w:rPr>
      </w:pPr>
      <w:r>
        <w:rPr>
          <w:sz w:val="40"/>
          <w:szCs w:val="40"/>
        </w:rPr>
        <w:t>What were the key points highlighted in the article?</w:t>
      </w:r>
    </w:p>
    <w:p w:rsidR="00060C0E" w:rsidRDefault="00D74930">
      <w:pPr>
        <w:rPr>
          <w:sz w:val="40"/>
          <w:szCs w:val="40"/>
        </w:rPr>
      </w:pPr>
      <w:r>
        <w:rPr>
          <w:sz w:val="40"/>
          <w:szCs w:val="40"/>
        </w:rPr>
        <w:t>Professional portfolios are a personal reflection on their job.</w:t>
      </w:r>
    </w:p>
    <w:p w:rsidR="00D74930" w:rsidRDefault="00D74930">
      <w:pPr>
        <w:rPr>
          <w:sz w:val="40"/>
          <w:szCs w:val="40"/>
        </w:rPr>
      </w:pPr>
      <w:r>
        <w:rPr>
          <w:sz w:val="40"/>
          <w:szCs w:val="40"/>
        </w:rPr>
        <w:t>They are a guide to professional growth.</w:t>
      </w:r>
    </w:p>
    <w:p w:rsidR="00D74930" w:rsidRDefault="00D74930">
      <w:pPr>
        <w:rPr>
          <w:sz w:val="40"/>
          <w:szCs w:val="40"/>
        </w:rPr>
      </w:pPr>
      <w:r>
        <w:rPr>
          <w:sz w:val="40"/>
          <w:szCs w:val="40"/>
        </w:rPr>
        <w:t>As a self assessment they allow for:</w:t>
      </w:r>
    </w:p>
    <w:p w:rsidR="00D74930" w:rsidRDefault="00D74930">
      <w:pPr>
        <w:rPr>
          <w:sz w:val="40"/>
          <w:szCs w:val="40"/>
        </w:rPr>
      </w:pPr>
      <w:r>
        <w:rPr>
          <w:sz w:val="40"/>
          <w:szCs w:val="40"/>
        </w:rPr>
        <w:tab/>
        <w:t>Reflection</w:t>
      </w:r>
    </w:p>
    <w:p w:rsidR="00D74930" w:rsidRDefault="00D74930">
      <w:pPr>
        <w:rPr>
          <w:sz w:val="40"/>
          <w:szCs w:val="40"/>
        </w:rPr>
      </w:pPr>
      <w:r>
        <w:rPr>
          <w:sz w:val="40"/>
          <w:szCs w:val="40"/>
        </w:rPr>
        <w:tab/>
        <w:t>Dialogue</w:t>
      </w:r>
    </w:p>
    <w:p w:rsidR="00D74930" w:rsidRDefault="00D74930">
      <w:pPr>
        <w:rPr>
          <w:sz w:val="40"/>
          <w:szCs w:val="40"/>
        </w:rPr>
      </w:pPr>
      <w:r>
        <w:rPr>
          <w:sz w:val="40"/>
          <w:szCs w:val="40"/>
        </w:rPr>
        <w:tab/>
        <w:t>Evidence</w:t>
      </w:r>
    </w:p>
    <w:p w:rsidR="00D74930" w:rsidRDefault="00D74930">
      <w:pPr>
        <w:rPr>
          <w:sz w:val="40"/>
          <w:szCs w:val="40"/>
        </w:rPr>
      </w:pPr>
      <w:r>
        <w:rPr>
          <w:sz w:val="40"/>
          <w:szCs w:val="40"/>
        </w:rPr>
        <w:tab/>
        <w:t>Growth Plans</w:t>
      </w:r>
    </w:p>
    <w:p w:rsidR="00D74930" w:rsidRDefault="00D74930">
      <w:pPr>
        <w:rPr>
          <w:sz w:val="40"/>
          <w:szCs w:val="40"/>
        </w:rPr>
      </w:pPr>
      <w:r>
        <w:rPr>
          <w:sz w:val="40"/>
          <w:szCs w:val="40"/>
        </w:rPr>
        <w:t>Portfolios are one piece of a comprehensive evaluation system.</w:t>
      </w:r>
    </w:p>
    <w:p w:rsidR="00060C0E" w:rsidRDefault="00060C0E">
      <w:pPr>
        <w:rPr>
          <w:sz w:val="40"/>
          <w:szCs w:val="40"/>
        </w:rPr>
      </w:pPr>
    </w:p>
    <w:p w:rsidR="00060C0E" w:rsidRDefault="00060C0E">
      <w:pPr>
        <w:rPr>
          <w:sz w:val="40"/>
          <w:szCs w:val="40"/>
        </w:rPr>
      </w:pPr>
    </w:p>
    <w:p w:rsidR="00060C0E" w:rsidRDefault="00060C0E">
      <w:pPr>
        <w:rPr>
          <w:sz w:val="40"/>
          <w:szCs w:val="40"/>
        </w:rPr>
      </w:pPr>
    </w:p>
    <w:p w:rsidR="00060C0E" w:rsidRDefault="00060C0E">
      <w:pPr>
        <w:numPr>
          <w:ilvl w:val="0"/>
          <w:numId w:val="1"/>
        </w:numPr>
        <w:tabs>
          <w:tab w:val="left" w:pos="720"/>
        </w:tabs>
        <w:rPr>
          <w:sz w:val="40"/>
          <w:szCs w:val="40"/>
        </w:rPr>
      </w:pPr>
      <w:r>
        <w:rPr>
          <w:sz w:val="40"/>
          <w:szCs w:val="40"/>
        </w:rPr>
        <w:t>Think about your experience with portfolios in teacher and/or administrative evaluation?  What are the issues that can arise and how have you addressed them in the past?</w:t>
      </w:r>
    </w:p>
    <w:p w:rsidR="00060C0E" w:rsidRDefault="00D74930">
      <w:pPr>
        <w:rPr>
          <w:sz w:val="40"/>
          <w:szCs w:val="40"/>
        </w:rPr>
      </w:pPr>
      <w:r>
        <w:rPr>
          <w:sz w:val="40"/>
          <w:szCs w:val="40"/>
        </w:rPr>
        <w:t xml:space="preserve">Portfolios have been used as an artifact of meeting standards.  </w:t>
      </w:r>
      <w:r>
        <w:rPr>
          <w:sz w:val="40"/>
          <w:szCs w:val="40"/>
        </w:rPr>
        <w:lastRenderedPageBreak/>
        <w:t>It has been unclear what can actually be used in a portfolio to meet those standards.  Portfolios can lose their intended purpose of allowing for personal reflection and growth and become a collection of papers for the sole purpose of meeting a requirement of having a portfolio.</w:t>
      </w:r>
    </w:p>
    <w:p w:rsidR="00060C0E" w:rsidRDefault="00060C0E">
      <w:pPr>
        <w:rPr>
          <w:sz w:val="40"/>
          <w:szCs w:val="40"/>
        </w:rPr>
      </w:pPr>
    </w:p>
    <w:p w:rsidR="00060C0E" w:rsidRDefault="00060C0E">
      <w:pPr>
        <w:rPr>
          <w:sz w:val="40"/>
          <w:szCs w:val="40"/>
        </w:rPr>
      </w:pPr>
    </w:p>
    <w:p w:rsidR="00060C0E" w:rsidRDefault="00060C0E">
      <w:pPr>
        <w:rPr>
          <w:sz w:val="40"/>
          <w:szCs w:val="40"/>
        </w:rPr>
      </w:pPr>
    </w:p>
    <w:p w:rsidR="00060C0E" w:rsidRPr="00D74930" w:rsidRDefault="00060C0E">
      <w:pPr>
        <w:numPr>
          <w:ilvl w:val="0"/>
          <w:numId w:val="1"/>
        </w:numPr>
        <w:tabs>
          <w:tab w:val="left" w:pos="720"/>
        </w:tabs>
      </w:pPr>
      <w:r>
        <w:rPr>
          <w:sz w:val="40"/>
          <w:szCs w:val="40"/>
        </w:rPr>
        <w:t xml:space="preserve">List the benefits of administrative portfolios.   </w:t>
      </w:r>
    </w:p>
    <w:p w:rsidR="00D74930" w:rsidRDefault="00D74930" w:rsidP="00D74930">
      <w:pPr>
        <w:rPr>
          <w:sz w:val="40"/>
          <w:szCs w:val="40"/>
        </w:rPr>
      </w:pPr>
    </w:p>
    <w:p w:rsidR="00D74930" w:rsidRDefault="00D74930" w:rsidP="00D74930">
      <w:pPr>
        <w:rPr>
          <w:sz w:val="40"/>
          <w:szCs w:val="40"/>
        </w:rPr>
      </w:pPr>
      <w:r>
        <w:rPr>
          <w:sz w:val="40"/>
          <w:szCs w:val="40"/>
        </w:rPr>
        <w:t>It can guide the professional development of the administrator.</w:t>
      </w:r>
    </w:p>
    <w:p w:rsidR="00D74930" w:rsidRDefault="00D74930" w:rsidP="00D74930">
      <w:pPr>
        <w:rPr>
          <w:sz w:val="40"/>
          <w:szCs w:val="40"/>
        </w:rPr>
      </w:pPr>
      <w:r>
        <w:rPr>
          <w:sz w:val="40"/>
          <w:szCs w:val="40"/>
        </w:rPr>
        <w:t>It can provide an avenue to engage in professional reflection, self assessment, and professional dialogue.</w:t>
      </w:r>
    </w:p>
    <w:p w:rsidR="00D74930" w:rsidRDefault="00D74930" w:rsidP="00D74930">
      <w:pPr>
        <w:rPr>
          <w:sz w:val="40"/>
          <w:szCs w:val="40"/>
        </w:rPr>
      </w:pPr>
      <w:r>
        <w:rPr>
          <w:sz w:val="40"/>
          <w:szCs w:val="40"/>
        </w:rPr>
        <w:t>It is one piece of a comprehensive evaluation system.</w:t>
      </w:r>
    </w:p>
    <w:p w:rsidR="00D74930" w:rsidRDefault="00D74930" w:rsidP="00D74930">
      <w:r>
        <w:rPr>
          <w:sz w:val="40"/>
          <w:szCs w:val="40"/>
        </w:rPr>
        <w:t>It provides evidence of leadership and a plan for growth.</w:t>
      </w:r>
    </w:p>
    <w:sectPr w:rsidR="00D74930" w:rsidSect="007F7A6C">
      <w:headerReference w:type="default" r:id="rId7"/>
      <w:footerReference w:type="default" r:id="rId8"/>
      <w:footnotePr>
        <w:pos w:val="beneathText"/>
      </w:footnotePr>
      <w:pgSz w:w="12240" w:h="15840"/>
      <w:pgMar w:top="1970" w:right="1134" w:bottom="1134" w:left="1134" w:header="1134" w:footer="720" w:gutter="0"/>
      <w:pgNumType w:start="7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930" w:rsidRDefault="00D74930">
      <w:r>
        <w:separator/>
      </w:r>
    </w:p>
  </w:endnote>
  <w:endnote w:type="continuationSeparator" w:id="0">
    <w:p w:rsidR="00D74930" w:rsidRDefault="00D74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930" w:rsidRPr="008E3C51" w:rsidRDefault="00D74930" w:rsidP="0056538A">
    <w:pPr>
      <w:pStyle w:val="Footer"/>
      <w:pBdr>
        <w:top w:val="thinThickSmallGap" w:sz="24" w:space="1" w:color="622423"/>
      </w:pBdr>
      <w:tabs>
        <w:tab w:val="clear" w:pos="8640"/>
        <w:tab w:val="right" w:pos="9900"/>
      </w:tabs>
      <w:rPr>
        <w:sz w:val="20"/>
        <w:szCs w:val="20"/>
      </w:rPr>
    </w:pPr>
    <w:r>
      <w:rPr>
        <w:sz w:val="20"/>
        <w:szCs w:val="20"/>
      </w:rPr>
      <w:t>Module 6:  Tool 6.8</w:t>
    </w:r>
    <w:r w:rsidRPr="008E3C51">
      <w:rPr>
        <w:sz w:val="20"/>
        <w:szCs w:val="20"/>
      </w:rPr>
      <w:t xml:space="preserve">                                             </w:t>
    </w:r>
    <w:r>
      <w:rPr>
        <w:sz w:val="20"/>
        <w:szCs w:val="20"/>
      </w:rPr>
      <w:t xml:space="preserve">                       </w:t>
    </w:r>
    <w:r w:rsidRPr="008E3C51">
      <w:rPr>
        <w:sz w:val="20"/>
        <w:szCs w:val="20"/>
      </w:rPr>
      <w:t xml:space="preserve"> ©2007</w:t>
    </w:r>
    <w:r w:rsidRPr="008E3C51">
      <w:rPr>
        <w:sz w:val="20"/>
        <w:szCs w:val="20"/>
      </w:rPr>
      <w:tab/>
    </w:r>
    <w:r>
      <w:rPr>
        <w:sz w:val="20"/>
        <w:szCs w:val="20"/>
      </w:rPr>
      <w:t xml:space="preserve">               </w:t>
    </w:r>
    <w:r w:rsidRPr="008E3C51">
      <w:rPr>
        <w:sz w:val="20"/>
        <w:szCs w:val="20"/>
      </w:rPr>
      <w:t>Module 6 Handout</w:t>
    </w:r>
    <w:r>
      <w:rPr>
        <w:sz w:val="20"/>
        <w:szCs w:val="20"/>
      </w:rPr>
      <w:t xml:space="preserve">  </w:t>
    </w:r>
    <w:r w:rsidRPr="008E3C51">
      <w:rPr>
        <w:sz w:val="20"/>
        <w:szCs w:val="20"/>
      </w:rPr>
      <w:t xml:space="preserve"> </w:t>
    </w:r>
    <w:r w:rsidRPr="008E3C51">
      <w:rPr>
        <w:sz w:val="20"/>
        <w:szCs w:val="20"/>
      </w:rPr>
      <w:fldChar w:fldCharType="begin"/>
    </w:r>
    <w:r w:rsidRPr="008E3C51">
      <w:rPr>
        <w:sz w:val="20"/>
        <w:szCs w:val="20"/>
      </w:rPr>
      <w:instrText xml:space="preserve"> PAGE   \* MERGEFORMAT </w:instrText>
    </w:r>
    <w:r w:rsidRPr="008E3C51">
      <w:rPr>
        <w:sz w:val="20"/>
        <w:szCs w:val="20"/>
      </w:rPr>
      <w:fldChar w:fldCharType="separate"/>
    </w:r>
    <w:r w:rsidR="00CF1A94">
      <w:rPr>
        <w:noProof/>
        <w:sz w:val="20"/>
        <w:szCs w:val="20"/>
      </w:rPr>
      <w:t>76</w:t>
    </w:r>
    <w:r w:rsidRPr="008E3C51">
      <w:rPr>
        <w:sz w:val="20"/>
        <w:szCs w:val="20"/>
      </w:rPr>
      <w:fldChar w:fldCharType="end"/>
    </w:r>
  </w:p>
  <w:p w:rsidR="00D74930" w:rsidRPr="0056538A" w:rsidRDefault="00D74930" w:rsidP="0056538A">
    <w:pPr>
      <w:pStyle w:val="Header"/>
      <w:rPr>
        <w:b/>
        <w:i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930" w:rsidRDefault="00D74930">
      <w:r>
        <w:separator/>
      </w:r>
    </w:p>
  </w:footnote>
  <w:footnote w:type="continuationSeparator" w:id="0">
    <w:p w:rsidR="00D74930" w:rsidRDefault="00D749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930" w:rsidRPr="0019276F" w:rsidRDefault="00D74930">
    <w:pPr>
      <w:pStyle w:val="Header"/>
      <w:jc w:val="center"/>
      <w:rPr>
        <w:b/>
        <w:i/>
        <w:sz w:val="36"/>
        <w:szCs w:val="36"/>
      </w:rPr>
    </w:pPr>
    <w:r w:rsidRPr="0019276F">
      <w:rPr>
        <w:b/>
        <w:i/>
        <w:sz w:val="36"/>
        <w:szCs w:val="36"/>
      </w:rPr>
      <w:t>Article Reflection</w:t>
    </w:r>
  </w:p>
  <w:p w:rsidR="00D74930" w:rsidRDefault="00D74930">
    <w:pPr>
      <w:pStyle w:val="Header"/>
      <w:jc w:val="right"/>
      <w:rPr>
        <w:i/>
        <w:sz w:val="20"/>
      </w:rPr>
    </w:pPr>
    <w:r>
      <w:rPr>
        <w:i/>
        <w:sz w:val="20"/>
      </w:rPr>
      <w:t>IEAPT II: Evaluation of Administrators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4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C0E"/>
    <w:rsid w:val="00060C0E"/>
    <w:rsid w:val="0019276F"/>
    <w:rsid w:val="002954DA"/>
    <w:rsid w:val="002C6B92"/>
    <w:rsid w:val="0056538A"/>
    <w:rsid w:val="007F7A6C"/>
    <w:rsid w:val="008045C6"/>
    <w:rsid w:val="00897241"/>
    <w:rsid w:val="009C54F2"/>
    <w:rsid w:val="00B53779"/>
    <w:rsid w:val="00C938B3"/>
    <w:rsid w:val="00CF1A94"/>
    <w:rsid w:val="00CF7E48"/>
    <w:rsid w:val="00D74930"/>
    <w:rsid w:val="00E4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WW8Num44z0">
    <w:name w:val="WW8Num44z0"/>
    <w:rPr>
      <w:rFonts w:ascii="Wingdings" w:hAnsi="Wingding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link w:val="FooterChar"/>
    <w:uiPriority w:val="99"/>
    <w:rsid w:val="00060C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538A"/>
    <w:rPr>
      <w:rFonts w:eastAsia="Lucida Sans Unicode"/>
      <w:sz w:val="24"/>
      <w:szCs w:val="24"/>
      <w:lang/>
    </w:rPr>
  </w:style>
  <w:style w:type="character" w:customStyle="1" w:styleId="FooterChar">
    <w:name w:val="Footer Char"/>
    <w:basedOn w:val="DefaultParagraphFont"/>
    <w:link w:val="Footer"/>
    <w:uiPriority w:val="99"/>
    <w:rsid w:val="0056538A"/>
    <w:rPr>
      <w:rFonts w:eastAsia="Lucida Sans Unicode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3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John Connell</vt:lpstr>
    </vt:vector>
  </TitlesOfParts>
  <Company>Toshiba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John Connell</dc:title>
  <dc:subject/>
  <dc:creator>Howell &amp; Lensing</dc:creator>
  <cp:keywords/>
  <cp:lastModifiedBy>Loess Hills</cp:lastModifiedBy>
  <cp:revision>2</cp:revision>
  <cp:lastPrinted>2007-06-06T18:22:00Z</cp:lastPrinted>
  <dcterms:created xsi:type="dcterms:W3CDTF">2010-03-09T19:49:00Z</dcterms:created>
  <dcterms:modified xsi:type="dcterms:W3CDTF">2010-03-09T19:49:00Z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1773490276</vt:i4>
  </property>
  <property fmtid="{D5CDD505-2E9C-101B-9397-08002B2CF9AE}" pid="3" name="_EmailSubject">
    <vt:lpwstr>module 6 assignment</vt:lpwstr>
  </property>
  <property fmtid="{D5CDD505-2E9C-101B-9397-08002B2CF9AE}" pid="4" name="_AuthorEmail">
    <vt:lpwstr>jconnell@harlan.k12.ia.us</vt:lpwstr>
  </property>
  <property fmtid="{D5CDD505-2E9C-101B-9397-08002B2CF9AE}" pid="5" name="_AuthorEmailDisplayName">
    <vt:lpwstr>John Connell</vt:lpwstr>
  </property>
  <property fmtid="{D5CDD505-2E9C-101B-9397-08002B2CF9AE}" pid="6" name="_ReviewingToolsShownOnce">
    <vt:lpwstr/>
  </property>
</Properties>
</file>